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C" w:rsidRPr="009851C6" w:rsidRDefault="00251C79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</w:t>
      </w:r>
      <w:proofErr w:type="spellStart"/>
      <w:r w:rsidR="00084E9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>Нижнего</w:t>
      </w:r>
      <w:proofErr w:type="spellEnd"/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 Новгорода </w:t>
      </w:r>
      <w:r w:rsidR="000368F4" w:rsidRPr="009851C6">
        <w:rPr>
          <w:rFonts w:ascii="Times New Roman" w:eastAsia="Times New Roman" w:hAnsi="Times New Roman" w:cs="Times New Roman"/>
          <w:sz w:val="28"/>
          <w:szCs w:val="28"/>
        </w:rPr>
        <w:t>в марте 2021 года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наличие задолженности ООО «</w:t>
      </w:r>
      <w:proofErr w:type="spellStart"/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>МегаМакс</w:t>
      </w:r>
      <w:proofErr w:type="spellEnd"/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5000" w:rsidRPr="009851C6">
        <w:rPr>
          <w:rFonts w:ascii="Times New Roman" w:eastAsia="Times New Roman" w:hAnsi="Times New Roman" w:cs="Times New Roman"/>
          <w:sz w:val="28"/>
          <w:szCs w:val="28"/>
        </w:rPr>
        <w:t xml:space="preserve">перед 99 работниками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>на общую сумму свыше 12 млн. руб.</w:t>
      </w:r>
    </w:p>
    <w:p w:rsidR="00304DBC" w:rsidRPr="009851C6" w:rsidRDefault="007D4719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>рокуратурой района принят комплекс мер реагирования: в адрес управляюще</w:t>
      </w:r>
      <w:r>
        <w:rPr>
          <w:rFonts w:ascii="Times New Roman" w:eastAsia="Times New Roman" w:hAnsi="Times New Roman" w:cs="Times New Roman"/>
          <w:sz w:val="28"/>
          <w:szCs w:val="28"/>
        </w:rPr>
        <w:t>й компании предприятия внесены представления, объявлены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предостережения о недопустимости нарушения закона, в отношении юридического лица возбуждены дела об административных правонарушениях, предусмотренных </w:t>
      </w:r>
      <w:proofErr w:type="spellStart"/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>ч.ч</w:t>
      </w:r>
      <w:proofErr w:type="spellEnd"/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. 6, 7 ст. 5.27 КоАП РФ (невыплата или неполная выплата в установленный срок заработной платы, других выплат, осуществляемых в рамках трудовых отношений, 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повторное </w:t>
      </w:r>
      <w:r w:rsidR="00067848" w:rsidRPr="0098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совершение аналогичного административного правонарушения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>), направлено 164 заявления о выдаче судебных</w:t>
      </w:r>
      <w:r w:rsidR="00BD448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приказов о взыскании с ООО «Ме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>гаМакс» за</w:t>
      </w:r>
      <w:r w:rsidR="004E6015" w:rsidRPr="009851C6">
        <w:rPr>
          <w:rFonts w:ascii="Times New Roman" w:eastAsia="Times New Roman" w:hAnsi="Times New Roman" w:cs="Times New Roman"/>
          <w:sz w:val="28"/>
          <w:szCs w:val="28"/>
        </w:rPr>
        <w:t>долженности по заработной плате.</w:t>
      </w:r>
    </w:p>
    <w:p w:rsidR="00067848" w:rsidRPr="009851C6" w:rsidRDefault="00C07677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C6">
        <w:rPr>
          <w:rFonts w:ascii="Times New Roman" w:eastAsia="Times New Roman" w:hAnsi="Times New Roman" w:cs="Times New Roman"/>
          <w:sz w:val="28"/>
          <w:szCs w:val="28"/>
        </w:rPr>
        <w:t>Принятыми прокуратурой</w:t>
      </w:r>
      <w:r w:rsidR="00BF3742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мерам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удалось добиться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погашения задолженности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по заработной плате </w:t>
      </w:r>
      <w:r w:rsidR="007B2CB2" w:rsidRPr="009851C6">
        <w:rPr>
          <w:rFonts w:ascii="Times New Roman" w:eastAsia="Times New Roman" w:hAnsi="Times New Roman" w:cs="Times New Roman"/>
          <w:sz w:val="28"/>
          <w:szCs w:val="28"/>
        </w:rPr>
        <w:t xml:space="preserve">перед 103 работниками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AC144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более 20 млн.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7D4719" w:rsidRDefault="007D4719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P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1B1881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D0393"/>
    <w:rsid w:val="00762E17"/>
    <w:rsid w:val="007762CE"/>
    <w:rsid w:val="00796E9F"/>
    <w:rsid w:val="007B2CB2"/>
    <w:rsid w:val="007D4719"/>
    <w:rsid w:val="00832F34"/>
    <w:rsid w:val="00852B1B"/>
    <w:rsid w:val="0089639D"/>
    <w:rsid w:val="009851C6"/>
    <w:rsid w:val="00AC144C"/>
    <w:rsid w:val="00BD448C"/>
    <w:rsid w:val="00BF3742"/>
    <w:rsid w:val="00C07677"/>
    <w:rsid w:val="00C7191A"/>
    <w:rsid w:val="00D2273B"/>
    <w:rsid w:val="00D73D01"/>
    <w:rsid w:val="00E25000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AC7E-27DC-45F9-89A8-7EB5F38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2021-08-20T05:32:00Z</cp:lastPrinted>
  <dcterms:created xsi:type="dcterms:W3CDTF">2022-01-04T14:47:00Z</dcterms:created>
  <dcterms:modified xsi:type="dcterms:W3CDTF">2022-06-10T07:21:00Z</dcterms:modified>
</cp:coreProperties>
</file>